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329" w:rsidRDefault="008B2329" w:rsidP="008B2329">
      <w:pPr>
        <w:pStyle w:val="af1"/>
        <w:shd w:val="clear" w:color="auto" w:fill="auto"/>
        <w:spacing w:line="280" w:lineRule="exact"/>
        <w:jc w:val="right"/>
      </w:pPr>
      <w:r>
        <w:tab/>
      </w:r>
      <w:r>
        <w:rPr>
          <w:rFonts w:eastAsia="+mn-ea"/>
          <w:kern w:val="2"/>
        </w:rPr>
        <w:tab/>
      </w:r>
      <w:r>
        <w:rPr>
          <w:rFonts w:eastAsia="+mn-ea"/>
          <w:kern w:val="2"/>
        </w:rPr>
        <w:tab/>
      </w:r>
      <w:r>
        <w:rPr>
          <w:rFonts w:eastAsia="+mn-ea"/>
          <w:kern w:val="2"/>
        </w:rPr>
        <w:tab/>
      </w:r>
      <w:r>
        <w:rPr>
          <w:rFonts w:eastAsia="+mn-ea"/>
          <w:kern w:val="2"/>
        </w:rPr>
        <w:tab/>
        <w:t xml:space="preserve">   </w:t>
      </w:r>
      <w:r>
        <w:rPr>
          <w:rFonts w:eastAsia="+mn-ea"/>
          <w:kern w:val="2"/>
        </w:rPr>
        <w:tab/>
      </w:r>
      <w:r>
        <w:rPr>
          <w:color w:val="000000"/>
          <w:lang w:eastAsia="ru-RU" w:bidi="ru-RU"/>
        </w:rPr>
        <w:t>УТВЕРЖДАЮ:</w:t>
      </w:r>
    </w:p>
    <w:p w:rsidR="008B2329" w:rsidRDefault="008B2329" w:rsidP="008B2329">
      <w:pPr>
        <w:pStyle w:val="ac"/>
        <w:spacing w:line="216" w:lineRule="auto"/>
        <w:jc w:val="right"/>
        <w:rPr>
          <w:b/>
          <w:bCs/>
          <w:sz w:val="28"/>
          <w:szCs w:val="28"/>
        </w:rPr>
      </w:pPr>
      <w:r>
        <w:fldChar w:fldCharType="begin"/>
      </w:r>
      <w:r>
        <w:instrText xml:space="preserve"> INCLUDEPICTURE  "C:\\Users\\admin\\AppData\\Local\\Temp\\FineReader12.00\\media\\image1.jpeg"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98.35pt;height:141.2pt">
            <v:imagedata r:id="rId4" r:href="rId5"/>
          </v:shape>
        </w:pict>
      </w:r>
      <w:r>
        <w:fldChar w:fldCharType="end"/>
      </w:r>
    </w:p>
    <w:p w:rsidR="005964CD" w:rsidRDefault="005964CD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964CD" w:rsidRDefault="005964CD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964CD" w:rsidRDefault="005964C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964CD" w:rsidRDefault="008B2329">
      <w:pPr>
        <w:spacing w:line="240" w:lineRule="auto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по реализации проекта «Крепкая семья» </w:t>
      </w:r>
    </w:p>
    <w:p w:rsidR="005964CD" w:rsidRDefault="008B2329">
      <w:pPr>
        <w:spacing w:line="240" w:lineRule="auto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Сосновском муниципальном районе за 2024 год</w:t>
      </w:r>
    </w:p>
    <w:p w:rsidR="005964CD" w:rsidRDefault="005964CD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64CD" w:rsidRDefault="008B232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В Сосновском районе для реализации проекта предусмотрен комплекс решений-мероприятий, которые воплощаются на постоянной основе. Этот комплекс мероприятий имеет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планомерный систематический характер  для достижения положительного результата, большего охвата благополучателей и получателей информации о проводимой в муниципальном образовании социальной политике по поддержке семейного благополучия и семейных ценностей.</w:t>
      </w:r>
    </w:p>
    <w:p w:rsidR="005964CD" w:rsidRDefault="008B232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С учетом времени комплекс мероприятий периодически расширяется и обновляется новыми интересными идеями и мероприятиями:</w:t>
      </w:r>
    </w:p>
    <w:p w:rsidR="005964CD" w:rsidRDefault="008B2329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  Ко Дню России в рамках реализации проекта «Крепкая семья» и мероприятий в сфере национальной политики в Сосновском районе  сост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оялся первый районный фестиваль семейных традиций "Сосновский слон", приуроченный к Году семьи. Мероприятие прошло под девизом «Семья и Любовь – Опора Нации» и собрало сотни семей – представителей разных национальностей и культур, проживающих на территории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Сосновского района. </w:t>
      </w:r>
    </w:p>
    <w:p w:rsidR="005964CD" w:rsidRDefault="008B2329">
      <w:pPr>
        <w:pStyle w:val="voice"/>
        <w:shd w:val="clear" w:color="auto" w:fill="FFFFFF"/>
        <w:spacing w:before="120" w:beforeAutospacing="0" w:after="120" w:afterAutospacing="0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Для реализации концепции фестиваля были  следующие конкурсы и площадки:</w:t>
      </w:r>
    </w:p>
    <w:p w:rsidR="005964CD" w:rsidRDefault="008B2329">
      <w:pPr>
        <w:pStyle w:val="voice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- конкурс «Семья вместе – душа на месте».</w:t>
      </w:r>
      <w:r>
        <w:rPr>
          <w:sz w:val="28"/>
          <w:szCs w:val="28"/>
        </w:rPr>
        <w:t xml:space="preserve"> Организаторы отбирали участников по предварительно поданным заявкам. Пять семей – представителей русской, башкирской, </w:t>
      </w:r>
      <w:r>
        <w:rPr>
          <w:sz w:val="28"/>
          <w:szCs w:val="28"/>
        </w:rPr>
        <w:t xml:space="preserve">татарской, казахской национальностей вышли в финал и в рамках конкурса имели возможность творчески представить свою семью, рассказать о своих традициях, угостить членов </w:t>
      </w:r>
      <w:r>
        <w:rPr>
          <w:sz w:val="28"/>
          <w:szCs w:val="28"/>
        </w:rPr>
        <w:lastRenderedPageBreak/>
        <w:t xml:space="preserve">жюри кулинарным изделием, рецепт которого передаётся от матери к дочери из поколения в </w:t>
      </w:r>
      <w:r>
        <w:rPr>
          <w:sz w:val="28"/>
          <w:szCs w:val="28"/>
        </w:rPr>
        <w:t>поколение.</w:t>
      </w:r>
    </w:p>
    <w:p w:rsidR="005964CD" w:rsidRDefault="008B2329">
      <w:pPr>
        <w:pStyle w:val="voice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-</w:t>
      </w:r>
      <w:r>
        <w:rPr>
          <w:rStyle w:val="a3"/>
          <w:sz w:val="28"/>
          <w:szCs w:val="28"/>
        </w:rPr>
        <w:t xml:space="preserve"> конкурс, где все желающие пробовали и голосовали за понравившееся национальное блюдо – гастрономический конкурс «Национальный пирог».</w:t>
      </w:r>
      <w:r>
        <w:rPr>
          <w:sz w:val="28"/>
          <w:szCs w:val="28"/>
        </w:rPr>
        <w:t xml:space="preserve"> Рядом на общем столе можно было встретить и татарский бэлеш, и русский пирог с рыбой, и армянскую пахлаву, и </w:t>
      </w:r>
      <w:r>
        <w:rPr>
          <w:sz w:val="28"/>
          <w:szCs w:val="28"/>
        </w:rPr>
        <w:t>башкирскую губадию. Участники конкурса – жители Сосновского района привезли на суд жюри 24 конкурсных блюда, имеющих сложную технологию приготовления и их красивую презентацию.</w:t>
      </w:r>
    </w:p>
    <w:p w:rsidR="005964CD" w:rsidRDefault="008B2329">
      <w:pPr>
        <w:pStyle w:val="voice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- популярностью среди посетителей фестиваля пользовались мастер-классы от ремес</w:t>
      </w:r>
      <w:r>
        <w:rPr>
          <w:rStyle w:val="a3"/>
          <w:sz w:val="28"/>
          <w:szCs w:val="28"/>
        </w:rPr>
        <w:t>ленников и мастеров.</w:t>
      </w:r>
      <w:r>
        <w:rPr>
          <w:sz w:val="28"/>
          <w:szCs w:val="28"/>
        </w:rPr>
        <w:t> Расписать печатный пряник, изготовить глиняный горшок, медальной из бересты или куклу-оберег, выстраивались целые очереди.</w:t>
      </w:r>
    </w:p>
    <w:p w:rsidR="005964CD" w:rsidRDefault="008B2329">
      <w:pPr>
        <w:pStyle w:val="voice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Для активных семей были организованы спортивные состязания, а для детей – игровые площадки с национальными играм</w:t>
      </w:r>
      <w:r>
        <w:rPr>
          <w:sz w:val="28"/>
          <w:szCs w:val="28"/>
        </w:rPr>
        <w:t>и от коллективов Султаевского, Есаульского, Рощинского, Полетаевского и Районного домов культуры Сосновского района.</w:t>
      </w:r>
    </w:p>
    <w:p w:rsidR="005964CD" w:rsidRDefault="008B2329">
      <w:pPr>
        <w:pStyle w:val="voice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- вдали от главной сцены фестиваля, проходили полезные встречи с практикующими семейными психологами.</w:t>
      </w:r>
      <w:r>
        <w:rPr>
          <w:sz w:val="28"/>
          <w:szCs w:val="28"/>
        </w:rPr>
        <w:t xml:space="preserve"> Лекторы осветили актуальные в рамках </w:t>
      </w:r>
      <w:r>
        <w:rPr>
          <w:sz w:val="28"/>
          <w:szCs w:val="28"/>
        </w:rPr>
        <w:t>фестиваля вопросы: как взаимодействовать с ребенком-подростком, как найти гармонию в семейных отношениях, как правильно воспитывать детей и почему традиции для этого играют немаловажную роль.</w:t>
      </w:r>
    </w:p>
    <w:p w:rsidR="005964CD" w:rsidRDefault="008B2329">
      <w:pPr>
        <w:pStyle w:val="voice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- окунуться в историю и подержать в руках предметы старины смогл</w:t>
      </w:r>
      <w:r>
        <w:rPr>
          <w:rStyle w:val="a3"/>
          <w:sz w:val="28"/>
          <w:szCs w:val="28"/>
        </w:rPr>
        <w:t>и посетители выставки национального быта.</w:t>
      </w:r>
      <w:r>
        <w:rPr>
          <w:sz w:val="28"/>
          <w:szCs w:val="28"/>
        </w:rPr>
        <w:t> Бережно подготовленные представителями национальных центров города Челябинска и Сосновского районного историко-краеведческого музея экспонаты завораживали как детей, так и взрослых. Многие, выходя из демонстрационн</w:t>
      </w:r>
      <w:r>
        <w:rPr>
          <w:sz w:val="28"/>
          <w:szCs w:val="28"/>
        </w:rPr>
        <w:t>ого шатра, делились впечатлениями об увиденном и с грустью сообщали, что мало интересовались культурой даже своего собственного народа, благодарили за возможность участия в масштабном мероприятии.</w:t>
      </w:r>
    </w:p>
    <w:p w:rsidR="005964CD" w:rsidRDefault="008B2329">
      <w:pPr>
        <w:pStyle w:val="voice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 зоне фуд-корта, где можно было отведать блюда националь</w:t>
      </w:r>
      <w:r>
        <w:rPr>
          <w:sz w:val="28"/>
          <w:szCs w:val="28"/>
        </w:rPr>
        <w:t>ной кухни и сладкие угощения, прошел мастер-класс по приготовлению настоящего узбекского плова.</w:t>
      </w:r>
    </w:p>
    <w:p w:rsidR="005964CD" w:rsidRDefault="008B23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Фестиваль был освещен СМИ, в т.ч. в 13-минутном репортаже 1 областного канала «В поисках самоцветов»: Сосновский СЛОН»   (</w:t>
      </w:r>
      <w:hyperlink r:id="rId6">
        <w:r>
          <w:rPr>
            <w:rStyle w:val="a5"/>
            <w:rFonts w:ascii="Times New Roman" w:hAnsi="Times New Roman" w:cs="Times New Roman"/>
            <w:sz w:val="28"/>
          </w:rPr>
          <w:t>https://www.1obl.ru/tv/v-poiskakh-samotsvetov/v-poiskakh-samotsvetov-ot-16-11-2024/v-poiskakh-samotsvetov-sosnovskiy</w:t>
        </w:r>
        <w:r>
          <w:rPr>
            <w:rStyle w:val="a5"/>
            <w:rFonts w:ascii="Times New Roman" w:hAnsi="Times New Roman" w:cs="Times New Roman"/>
            <w:sz w:val="28"/>
          </w:rPr>
          <w:t>-slon/</w:t>
        </w:r>
      </w:hyperlink>
      <w:r>
        <w:rPr>
          <w:rFonts w:ascii="Times New Roman" w:hAnsi="Times New Roman" w:cs="Times New Roman"/>
          <w:sz w:val="28"/>
        </w:rPr>
        <w:t xml:space="preserve">), </w:t>
      </w:r>
    </w:p>
    <w:p w:rsidR="005964CD" w:rsidRDefault="008B232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новостях АНО «Сосновская нива» (</w:t>
      </w:r>
      <w:hyperlink r:id="rId7">
        <w:r>
          <w:rPr>
            <w:rStyle w:val="a5"/>
            <w:rFonts w:ascii="Times New Roman" w:hAnsi="Times New Roman" w:cs="Times New Roman"/>
            <w:sz w:val="28"/>
          </w:rPr>
          <w:t>https://sosnovosti.ru/85739-s-lyubovyu-k-seme-v-sosnovskom-rajone-proshel-festival-semejnyh-</w:t>
        </w:r>
        <w:r>
          <w:rPr>
            <w:rStyle w:val="a5"/>
            <w:rFonts w:ascii="Times New Roman" w:hAnsi="Times New Roman" w:cs="Times New Roman"/>
            <w:sz w:val="28"/>
          </w:rPr>
          <w:t>tradiczij/</w:t>
        </w:r>
      </w:hyperlink>
      <w:r>
        <w:rPr>
          <w:rFonts w:ascii="Times New Roman" w:hAnsi="Times New Roman" w:cs="Times New Roman"/>
          <w:sz w:val="28"/>
        </w:rPr>
        <w:t xml:space="preserve">) и в иных интернет-источниках. </w:t>
      </w:r>
    </w:p>
    <w:p w:rsidR="005964CD" w:rsidRDefault="005964CD">
      <w:pPr>
        <w:rPr>
          <w:lang w:eastAsia="ru-RU"/>
        </w:rPr>
      </w:pPr>
    </w:p>
    <w:p w:rsidR="005964CD" w:rsidRDefault="005964CD">
      <w:pPr>
        <w:pStyle w:val="1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/>
        </w:rPr>
      </w:pPr>
    </w:p>
    <w:p w:rsidR="005964CD" w:rsidRDefault="008B2329">
      <w:pPr>
        <w:pStyle w:val="1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/>
        </w:rPr>
        <w:t xml:space="preserve">В живую фестиваль охватил более 900 чел., а информационно получил более широкий охват и положительные отзывы населения.  </w:t>
      </w:r>
    </w:p>
    <w:p w:rsidR="005964CD" w:rsidRDefault="005964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964CD" w:rsidRDefault="008B232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2.    В апреле-июне 2024 г. проведен муниципальный этап  Всероссийского конкурса </w:t>
      </w:r>
      <w:r>
        <w:rPr>
          <w:rFonts w:ascii="Times New Roman" w:hAnsi="Times New Roman" w:cs="Times New Roman"/>
          <w:sz w:val="28"/>
          <w:szCs w:val="28"/>
          <w:lang w:eastAsia="ru-RU"/>
        </w:rPr>
        <w:t>«Семья года». По итогам конкурса две семьи в номинациях «Многодетная семья» и «Золотая семья» были представлены на областной этап конкурса. Все семьи были поощрены за участие. Проведение муниципального этапа было также освещено в СМИ Сосновского района и п</w:t>
      </w:r>
      <w:r>
        <w:rPr>
          <w:rFonts w:ascii="Times New Roman" w:hAnsi="Times New Roman" w:cs="Times New Roman"/>
          <w:sz w:val="28"/>
          <w:szCs w:val="28"/>
          <w:lang w:eastAsia="ru-RU"/>
        </w:rPr>
        <w:t>олучило много положительных откликов от населения.</w:t>
      </w:r>
    </w:p>
    <w:p w:rsidR="005964CD" w:rsidRDefault="008B2329">
      <w:pPr>
        <w:rPr>
          <w:rFonts w:ascii="Times New Roman" w:hAnsi="Times New Roman" w:cs="Times New Roman"/>
          <w:sz w:val="28"/>
          <w:shd w:val="clear" w:color="auto" w:fill="00A933"/>
          <w:lang w:eastAsia="ru-RU"/>
        </w:rPr>
      </w:pPr>
      <w:hyperlink r:id="rId8">
        <w:r>
          <w:rPr>
            <w:rStyle w:val="a5"/>
            <w:rFonts w:ascii="Times New Roman" w:hAnsi="Times New Roman" w:cs="Times New Roman"/>
            <w:sz w:val="28"/>
          </w:rPr>
          <w:t>https://sosnovosti.ru/85289-v-sosnovskom-rajone-vybrali-pobeditelej-konkursa-semya-goda/</w:t>
        </w:r>
      </w:hyperlink>
      <w:r>
        <w:rPr>
          <w:rFonts w:ascii="Times New Roman" w:hAnsi="Times New Roman" w:cs="Times New Roman"/>
          <w:sz w:val="28"/>
          <w:shd w:val="clear" w:color="auto" w:fill="00A933"/>
          <w:lang w:eastAsia="ru-RU"/>
        </w:rPr>
        <w:t xml:space="preserve"> </w:t>
      </w:r>
    </w:p>
    <w:p w:rsidR="005964CD" w:rsidRDefault="005964CD">
      <w:pPr>
        <w:rPr>
          <w:rFonts w:ascii="Times New Roman" w:hAnsi="Times New Roman" w:cs="Times New Roman"/>
          <w:sz w:val="28"/>
          <w:shd w:val="clear" w:color="auto" w:fill="00A933"/>
          <w:lang w:eastAsia="ru-RU"/>
        </w:rPr>
      </w:pPr>
    </w:p>
    <w:p w:rsidR="005964CD" w:rsidRDefault="008B232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3.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В июле 2024 года  в рамках «Года семьи» и 90-летия Челябинской области на площадке Сосновского района прошло мероприятие Автопоезд «Большая семья» с участием 7 областных министерств и ведомств для встречи с населением, организации праздника для жителей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и объединения жителей всей Челябинской области в одну большую семью (проведен во всех муниципальных образованиях и городских округах Челябинской области).  В Сосновском районе мероприятие охватило более 1000 сосновцев, получили профессиональные 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сультации по вопросам здравоохранения, социальной защиты, трудоустройства, образования, защиты прав и др. Проведены выставки, мастер-классы, концерт.</w:t>
      </w:r>
    </w:p>
    <w:p w:rsidR="005964CD" w:rsidRDefault="008B2329">
      <w:pPr>
        <w:jc w:val="both"/>
        <w:rPr>
          <w:rFonts w:ascii="Times New Roman" w:hAnsi="Times New Roman" w:cs="Times New Roman"/>
          <w:sz w:val="28"/>
        </w:rPr>
      </w:pPr>
      <w:hyperlink r:id="rId9">
        <w:r>
          <w:rPr>
            <w:rStyle w:val="a5"/>
            <w:rFonts w:ascii="Times New Roman" w:hAnsi="Times New Roman" w:cs="Times New Roman"/>
            <w:sz w:val="28"/>
          </w:rPr>
          <w:t>https:</w:t>
        </w:r>
        <w:r>
          <w:rPr>
            <w:rStyle w:val="a5"/>
            <w:rFonts w:ascii="Times New Roman" w:hAnsi="Times New Roman" w:cs="Times New Roman"/>
            <w:sz w:val="28"/>
          </w:rPr>
          <w:t>//sosnovosti.ru/87417-festival-bolshaya-semya-prohodit-v-dolgoderevenskom/</w:t>
        </w:r>
      </w:hyperlink>
    </w:p>
    <w:p w:rsidR="005964CD" w:rsidRDefault="008B232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рамках данного мероприятия Глава района провел награждение образцовых семей Сосновского района за достойное воспитание детей, активную жизненную позицию, достижения в каких-либо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идах деятельности из числа семей участников СВО, многодетных, замещающих семей, семей-долгожителей (поощрено 20 семей). </w:t>
      </w:r>
    </w:p>
    <w:p w:rsidR="005964CD" w:rsidRDefault="005964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4CD" w:rsidRDefault="008B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Поддержка образцовых матерей Сосновского района и трансляция их опыта и достижений в воспитании детей, в сочетании с успехами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трудовой,  общественной, творческой и иной деятельности, пример семей которых повышают авторитет института семьи.</w:t>
      </w:r>
    </w:p>
    <w:p w:rsidR="005964CD" w:rsidRDefault="008B2329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 инициативе председателя районной общественной организации «Совет женщин», являющегося председателем Собрания депутатов Сосновского район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 издается </w:t>
      </w:r>
      <w:r>
        <w:rPr>
          <w:rFonts w:ascii="PT Astra Serif" w:eastAsia="+mn-ea" w:hAnsi="PT Astra Serif" w:cs="Times New Roman"/>
          <w:kern w:val="2"/>
          <w:sz w:val="28"/>
          <w:szCs w:val="28"/>
        </w:rPr>
        <w:t xml:space="preserve"> сборник «Золотой фонд матерей Сосновского района» с рассказом о героинях, их достижениях и достижениях их семей </w:t>
      </w:r>
      <w:r>
        <w:rPr>
          <w:rFonts w:ascii="PT Astra Serif" w:eastAsia="+mn-ea" w:hAnsi="PT Astra Serif" w:cs="Times New Roman"/>
          <w:kern w:val="2"/>
          <w:sz w:val="28"/>
          <w:szCs w:val="28"/>
        </w:rPr>
        <w:lastRenderedPageBreak/>
        <w:t>(предусмотрено 30 тыс. руб. в рамках муниципальной программы «Крепкая семья»),  проводит ежегодный прием матерей ко Дню Матери. В 20</w:t>
      </w:r>
      <w:r>
        <w:rPr>
          <w:rFonts w:ascii="PT Astra Serif" w:eastAsia="+mn-ea" w:hAnsi="PT Astra Serif" w:cs="Times New Roman"/>
          <w:kern w:val="2"/>
          <w:sz w:val="28"/>
          <w:szCs w:val="28"/>
        </w:rPr>
        <w:t>24 г.  в  торжественном мероприятии-концерте приняли участие 350 матерей из всех сельских поселений Сосновского района, в числе которых мамы участников СВО, женщины-передовики сельскохозяйственных предприятий, приемные мама и мамы-опекуны. Израсходовано по</w:t>
      </w:r>
      <w:r>
        <w:rPr>
          <w:rFonts w:ascii="PT Astra Serif" w:eastAsia="+mn-ea" w:hAnsi="PT Astra Serif" w:cs="Times New Roman"/>
          <w:kern w:val="2"/>
          <w:sz w:val="28"/>
          <w:szCs w:val="28"/>
        </w:rPr>
        <w:t xml:space="preserve"> муниципальной программе «Крепкая семья» 30 тыс. руб. </w:t>
      </w:r>
    </w:p>
    <w:p w:rsidR="005964CD" w:rsidRDefault="008B23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>
          <w:rPr>
            <w:rStyle w:val="a5"/>
            <w:rFonts w:ascii="Times New Roman" w:hAnsi="Times New Roman" w:cs="Times New Roman"/>
            <w:sz w:val="28"/>
            <w:szCs w:val="28"/>
          </w:rPr>
          <w:t>https://sosnovosti.ru/92064-v-dolgoderevenskom-poselenii-pozdravili-zhenshhin-s-dnem-materi/</w:t>
        </w:r>
      </w:hyperlink>
    </w:p>
    <w:p w:rsidR="005964CD" w:rsidRDefault="00596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4CD" w:rsidRDefault="008B23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  Поддержка и поощрение семей-победителей областного, регионального, федерального уровней в области семейной политики.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Оказывается финансовая помощь в поезд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ках к месту участия в конкурсах и церемоний для награждения победителей. Осуществляется последующее сопровождение семей, как благополучных,  в целях поддержания их последующей активности, положительного примера семейственности, сохранения семейных ценносте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 и традиций этих семей и в последующем. 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полученная семьями поддержка после участия в конкурсах и награждениях не является разовой акцией, а это результат постоянной заботы и внимания со стороны государства. </w:t>
      </w:r>
    </w:p>
    <w:p w:rsidR="005964CD" w:rsidRDefault="008B23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15 семей (55 чел.), ране</w:t>
      </w:r>
      <w:r>
        <w:rPr>
          <w:rFonts w:ascii="Times New Roman" w:hAnsi="Times New Roman" w:cs="Times New Roman"/>
          <w:sz w:val="28"/>
          <w:szCs w:val="28"/>
        </w:rPr>
        <w:t>е награжденных разного уровня премиями, знаками отличия, в 2024 г. организована тематическая экскурсия в эко-парк «Семейное подворье» (цель: совместный досуг семей,  общение, обмен опытом между семьями в различных бытовых, воспитательных вопросах, выявлени</w:t>
      </w:r>
      <w:r>
        <w:rPr>
          <w:rFonts w:ascii="Times New Roman" w:hAnsi="Times New Roman" w:cs="Times New Roman"/>
          <w:sz w:val="28"/>
          <w:szCs w:val="28"/>
        </w:rPr>
        <w:t xml:space="preserve">е проблем в семьях при общении с целью оказания  своевременной поддержки).  </w:t>
      </w:r>
    </w:p>
    <w:p w:rsidR="005964CD" w:rsidRDefault="008B23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12035" cy="3083560"/>
            <wp:effectExtent l="0" t="0" r="0" b="0"/>
            <wp:docPr id="1" name="Рисунок 4" descr="C:\Users\admin\AppData\Local\Microsoft\Windows\INetCache\Content.Word\Изображение WhatsApp 2024-06-03 в 10.09.30_ef7a39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C:\Users\admin\AppData\Local\Microsoft\Windows\INetCache\Content.Word\Изображение WhatsApp 2024-06-03 в 10.09.30_ef7a392d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308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05200" cy="2115820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11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64CD" w:rsidRDefault="008B23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6.    Не первый год Сосновский район работает с социальными партнерами в сфере семейной политики. В 2024 году в рамках выигранных грантов, финансируемых из местного бюджет</w:t>
      </w:r>
      <w:r>
        <w:rPr>
          <w:rFonts w:ascii="Times New Roman" w:hAnsi="Times New Roman" w:cs="Times New Roman"/>
          <w:sz w:val="28"/>
          <w:szCs w:val="28"/>
        </w:rPr>
        <w:t xml:space="preserve">а, три некоммерческие организации предоставили помощь и услуги по поддержке семей с детьми Сосновского района: </w:t>
      </w:r>
    </w:p>
    <w:p w:rsidR="005964CD" w:rsidRDefault="008B23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-Исторический парк «Гардарика» орга</w:t>
      </w:r>
      <w:r>
        <w:rPr>
          <w:rFonts w:ascii="Times New Roman" w:hAnsi="Times New Roman" w:cs="Times New Roman"/>
          <w:sz w:val="28"/>
          <w:szCs w:val="28"/>
        </w:rPr>
        <w:t>низовал  двухдневную программу для семей с детьми в летний период с погружением в историческое прошлое. Охвач</w:t>
      </w:r>
      <w:r>
        <w:rPr>
          <w:rFonts w:ascii="Times New Roman" w:hAnsi="Times New Roman" w:cs="Times New Roman"/>
          <w:sz w:val="28"/>
          <w:szCs w:val="28"/>
        </w:rPr>
        <w:t>ено 100 семей, в т.ч. многодетные семьи, семьи, находящиеся в трудной жизненной ситуации, семьи участников СВО. Цель проекта не только в его познавательности и изучении истории, но и в объединении интересов родителей и детей, совместный досуг и времяпрепро</w:t>
      </w:r>
      <w:r>
        <w:rPr>
          <w:rFonts w:ascii="Times New Roman" w:hAnsi="Times New Roman" w:cs="Times New Roman"/>
          <w:sz w:val="28"/>
          <w:szCs w:val="28"/>
        </w:rPr>
        <w:t>вождение, социализация семей, их общение и обмен опытом, расширение горизонтов семей с детьми;</w:t>
      </w:r>
    </w:p>
    <w:p w:rsidR="005964CD" w:rsidRDefault="008B23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3">
        <w:r>
          <w:rPr>
            <w:rStyle w:val="a5"/>
            <w:rFonts w:ascii="Times New Roman" w:hAnsi="Times New Roman" w:cs="Times New Roman"/>
            <w:sz w:val="28"/>
            <w:szCs w:val="28"/>
          </w:rPr>
          <w:t>https://gardarika74.ru/</w:t>
        </w:r>
      </w:hyperlink>
    </w:p>
    <w:p w:rsidR="005964CD" w:rsidRDefault="008B2329">
      <w:pPr>
        <w:pStyle w:val="1"/>
        <w:shd w:val="clear" w:color="auto" w:fill="FFFFFF"/>
        <w:spacing w:before="0" w:line="390" w:lineRule="atLeast"/>
        <w:ind w:left="-15"/>
        <w:jc w:val="both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АНО Центр поддержки семьи "ВЕТЕР НАДЕЖДЫ" – пре</w:t>
      </w: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  <w:lang w:eastAsia="ru-RU"/>
        </w:rPr>
        <w:t xml:space="preserve">доставил приют и комплекс услуг (социальную, </w:t>
      </w: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  <w:lang w:eastAsia="ru-RU"/>
        </w:rPr>
        <w:t>правовую, психологическую, материальную и иную помощь) 5 мамам, оказавшимся в кризисной жизненной ситуации (остались без жилья, семейное насилие), еще 50 семей получили профессиональную консультационную, психологическую помощь в решении возникших проблем и</w:t>
      </w:r>
      <w:r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  <w:lang w:eastAsia="ru-RU"/>
        </w:rPr>
        <w:t xml:space="preserve"> жизненных ситуаций;</w:t>
      </w:r>
    </w:p>
    <w:p w:rsidR="005964CD" w:rsidRDefault="008B2329">
      <w:pPr>
        <w:pStyle w:val="1"/>
        <w:shd w:val="clear" w:color="auto" w:fill="FFFFFF"/>
        <w:spacing w:before="0" w:line="390" w:lineRule="atLeast"/>
        <w:ind w:left="-15"/>
        <w:jc w:val="both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  <w:lang w:eastAsia="ru-RU"/>
        </w:rPr>
      </w:pPr>
      <w:hyperlink r:id="rId14">
        <w:r>
          <w:rPr>
            <w:rStyle w:val="a5"/>
            <w:rFonts w:ascii="Times New Roman" w:eastAsia="Times New Roman" w:hAnsi="Times New Roman" w:cs="Times New Roman"/>
            <w:bCs/>
            <w:kern w:val="2"/>
            <w:sz w:val="28"/>
            <w:szCs w:val="28"/>
            <w:lang w:eastAsia="ru-RU"/>
          </w:rPr>
          <w:t>https://sosnovosti.ru/75245-kak-pomogayut-zhenshhinam-s-detmi-v-krizisnoj-situaczii/</w:t>
        </w:r>
      </w:hyperlink>
    </w:p>
    <w:p w:rsidR="005964CD" w:rsidRDefault="005964CD">
      <w:pPr>
        <w:shd w:val="clear" w:color="auto" w:fill="FFFFFF"/>
        <w:spacing w:after="0" w:line="390" w:lineRule="atLeast"/>
        <w:ind w:left="-15"/>
        <w:jc w:val="center"/>
        <w:rPr>
          <w:sz w:val="24"/>
          <w:szCs w:val="24"/>
        </w:rPr>
      </w:pPr>
    </w:p>
    <w:p w:rsidR="005964CD" w:rsidRDefault="008B2329">
      <w:pPr>
        <w:shd w:val="clear" w:color="auto" w:fill="FFFFFF"/>
        <w:spacing w:after="0" w:line="390" w:lineRule="atLeast"/>
        <w:ind w:left="-15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Фото приюта, в котором проживают семьи, попавшие в кризисную ситуацию  </w:t>
      </w:r>
    </w:p>
    <w:p w:rsidR="005964CD" w:rsidRDefault="005964CD">
      <w:pPr>
        <w:shd w:val="clear" w:color="auto" w:fill="FFFFFF"/>
        <w:spacing w:after="0" w:line="390" w:lineRule="atLeast"/>
        <w:ind w:left="-15"/>
        <w:jc w:val="center"/>
        <w:rPr>
          <w:sz w:val="24"/>
          <w:szCs w:val="24"/>
        </w:rPr>
      </w:pPr>
    </w:p>
    <w:p w:rsidR="005964CD" w:rsidRDefault="008B2329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84040" cy="2913380"/>
            <wp:effectExtent l="0" t="0" r="0" b="0"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040" cy="291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64CD" w:rsidRDefault="008B2329">
      <w:pPr>
        <w:jc w:val="center"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84040" cy="2913380"/>
            <wp:effectExtent l="0" t="0" r="0" b="0"/>
            <wp:docPr id="4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040" cy="291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64CD" w:rsidRDefault="005964CD">
      <w:pPr>
        <w:jc w:val="both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5964CD" w:rsidRDefault="008B2329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елябинская областная общественная организация развития и сохранения традиций на селе «Село мое родное» организовало оказание профессиональной психологической помощи семьям раз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личных категорий, в т.ч. семьям СВО, многодетным, в трудной жизненной ситуации. Охвачено 1900 чел., в т.ч. 500 детей.</w:t>
      </w:r>
    </w:p>
    <w:p w:rsidR="005964CD" w:rsidRDefault="008B2329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0" distR="0" simplePos="0" relativeHeight="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19685</wp:posOffset>
            </wp:positionV>
            <wp:extent cx="5934710" cy="4240530"/>
            <wp:effectExtent l="0" t="0" r="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24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64CD" w:rsidRDefault="005964CD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00A933"/>
        </w:rPr>
      </w:pPr>
    </w:p>
    <w:p w:rsidR="005964CD" w:rsidRDefault="005964CD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00A933"/>
        </w:rPr>
      </w:pPr>
    </w:p>
    <w:p w:rsidR="005964CD" w:rsidRDefault="005964CD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00A933"/>
        </w:rPr>
      </w:pPr>
    </w:p>
    <w:p w:rsidR="005964CD" w:rsidRDefault="005964CD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00A933"/>
        </w:rPr>
      </w:pPr>
    </w:p>
    <w:p w:rsidR="005964CD" w:rsidRDefault="005964CD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00A933"/>
        </w:rPr>
      </w:pPr>
    </w:p>
    <w:p w:rsidR="005964CD" w:rsidRDefault="005964CD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00A933"/>
        </w:rPr>
      </w:pPr>
    </w:p>
    <w:p w:rsidR="005964CD" w:rsidRDefault="005964CD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00A933"/>
        </w:rPr>
      </w:pPr>
    </w:p>
    <w:p w:rsidR="005964CD" w:rsidRDefault="005964CD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00A933"/>
        </w:rPr>
      </w:pPr>
    </w:p>
    <w:p w:rsidR="005964CD" w:rsidRDefault="005964CD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00A933"/>
        </w:rPr>
      </w:pPr>
    </w:p>
    <w:p w:rsidR="005964CD" w:rsidRDefault="005964CD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00A933"/>
        </w:rPr>
      </w:pPr>
    </w:p>
    <w:p w:rsidR="005964CD" w:rsidRDefault="005964CD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00A933"/>
        </w:rPr>
      </w:pPr>
    </w:p>
    <w:p w:rsidR="005964CD" w:rsidRDefault="005964CD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00A933"/>
        </w:rPr>
      </w:pPr>
    </w:p>
    <w:p w:rsidR="005964CD" w:rsidRDefault="005964CD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00A933"/>
        </w:rPr>
      </w:pPr>
    </w:p>
    <w:p w:rsidR="005964CD" w:rsidRDefault="008B23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 xml:space="preserve">Общая сумма грантовой поддержки деятельности социальных партнёров Сосновского района  составила 1 млн.руб. </w:t>
      </w:r>
    </w:p>
    <w:p w:rsidR="005964CD" w:rsidRDefault="005964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4CD" w:rsidRDefault="008B2329">
      <w:pPr>
        <w:pStyle w:val="ad"/>
        <w:spacing w:before="20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7.  </w:t>
      </w:r>
      <w:r>
        <w:rPr>
          <w:rFonts w:ascii="PT Astra Serif" w:hAnsi="PT Astra Serif"/>
          <w:sz w:val="28"/>
          <w:szCs w:val="28"/>
        </w:rPr>
        <w:t xml:space="preserve"> Организована последовательная и результативная работа с семьями, поставленными на профилактический учет в муниципальном учреждении «Комплексный центр социального обслуживания населения Сосновского района». Для этого созданы и функционируют: к</w:t>
      </w:r>
      <w:r>
        <w:rPr>
          <w:rFonts w:ascii="PT Astra Serif" w:eastAsia="+mn-ea" w:hAnsi="PT Astra Serif"/>
          <w:bCs/>
          <w:kern w:val="2"/>
          <w:sz w:val="28"/>
          <w:szCs w:val="28"/>
        </w:rPr>
        <w:t>луб социально</w:t>
      </w:r>
      <w:r>
        <w:rPr>
          <w:rFonts w:ascii="PT Astra Serif" w:eastAsia="+mn-ea" w:hAnsi="PT Astra Serif"/>
          <w:bCs/>
          <w:kern w:val="2"/>
          <w:sz w:val="28"/>
          <w:szCs w:val="28"/>
        </w:rPr>
        <w:t>-педагогического сопровождения семей «Я познаю мир», культурно-досуговый клуб «Краски жизни», психолого-реабилитационный клуб «Радужное детство», клуб «Успешная семья», коррекционно-реабилитационная студия «В кругу семьи»</w:t>
      </w:r>
      <w:r>
        <w:rPr>
          <w:rFonts w:ascii="PT Astra Serif" w:eastAsia="+mn-ea" w:hAnsi="PT Astra Serif"/>
          <w:b/>
          <w:bCs/>
          <w:kern w:val="2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и модельно-реабилитационная площа</w:t>
      </w:r>
      <w:r>
        <w:rPr>
          <w:rFonts w:ascii="PT Astra Serif" w:hAnsi="PT Astra Serif"/>
          <w:sz w:val="28"/>
          <w:szCs w:val="28"/>
        </w:rPr>
        <w:t>дка «Университет счастливой семьи». Данные формы работы направлены на социальную реабилитацию семьи и  последующее снятие ее с учета.</w:t>
      </w:r>
    </w:p>
    <w:p w:rsidR="005964CD" w:rsidRDefault="008B2329">
      <w:pPr>
        <w:pStyle w:val="ad"/>
        <w:spacing w:before="200" w:beforeAutospacing="0" w:after="0" w:afterAutospacing="0"/>
        <w:ind w:left="360" w:hanging="360"/>
        <w:jc w:val="both"/>
        <w:rPr>
          <w:rFonts w:ascii="PT Astra Serif" w:hAnsi="PT Astra Serif"/>
        </w:rPr>
      </w:pPr>
      <w:r>
        <w:rPr>
          <w:rFonts w:ascii="PT Astra Serif" w:eastAsia="+mn-ea" w:hAnsi="PT Astra Serif"/>
          <w:kern w:val="2"/>
          <w:sz w:val="28"/>
          <w:szCs w:val="28"/>
        </w:rPr>
        <w:t xml:space="preserve">   Основными целями и задачами данных форм работы с семьями с детьми является:</w:t>
      </w:r>
    </w:p>
    <w:p w:rsidR="005964CD" w:rsidRDefault="008B2329">
      <w:pPr>
        <w:pStyle w:val="ad"/>
        <w:spacing w:before="200" w:beforeAutospacing="0" w:after="0" w:afterAutospacing="0"/>
        <w:ind w:left="360" w:hanging="360"/>
        <w:jc w:val="both"/>
        <w:rPr>
          <w:rFonts w:eastAsia="+mn-ea"/>
          <w:kern w:val="2"/>
          <w:sz w:val="28"/>
          <w:szCs w:val="28"/>
        </w:rPr>
      </w:pPr>
      <w:r>
        <w:rPr>
          <w:rFonts w:ascii="PT Astra Serif" w:eastAsia="+mn-ea" w:hAnsi="PT Astra Serif"/>
          <w:kern w:val="2"/>
          <w:sz w:val="28"/>
          <w:szCs w:val="28"/>
        </w:rPr>
        <w:t>-   организация совместной деятельности сем</w:t>
      </w:r>
      <w:r>
        <w:rPr>
          <w:rFonts w:ascii="PT Astra Serif" w:eastAsia="+mn-ea" w:hAnsi="PT Astra Serif"/>
          <w:kern w:val="2"/>
          <w:sz w:val="28"/>
          <w:szCs w:val="28"/>
        </w:rPr>
        <w:t>ей в рамках досуговой</w:t>
      </w:r>
      <w:r>
        <w:rPr>
          <w:rFonts w:eastAsia="+mn-ea"/>
          <w:kern w:val="2"/>
          <w:sz w:val="28"/>
          <w:szCs w:val="28"/>
        </w:rPr>
        <w:t xml:space="preserve"> занятости детей и взрослых;</w:t>
      </w:r>
    </w:p>
    <w:p w:rsidR="005964CD" w:rsidRDefault="008B2329">
      <w:pPr>
        <w:pStyle w:val="ad"/>
        <w:spacing w:before="200" w:beforeAutospacing="0" w:after="0" w:afterAutospacing="0"/>
        <w:ind w:left="360" w:hanging="360"/>
        <w:jc w:val="both"/>
        <w:rPr>
          <w:sz w:val="28"/>
          <w:szCs w:val="28"/>
        </w:rPr>
      </w:pPr>
      <w:r>
        <w:rPr>
          <w:rFonts w:eastAsia="+mn-ea"/>
          <w:kern w:val="2"/>
          <w:sz w:val="28"/>
          <w:szCs w:val="28"/>
        </w:rPr>
        <w:t xml:space="preserve">-  </w:t>
      </w:r>
      <w:r>
        <w:rPr>
          <w:rFonts w:ascii="PT Astra Serif" w:eastAsia="+mn-ea" w:hAnsi="PT Astra Serif"/>
          <w:kern w:val="2"/>
          <w:sz w:val="28"/>
          <w:szCs w:val="28"/>
        </w:rPr>
        <w:t xml:space="preserve"> социальное оздоровление семьи, приобретение родителями педагогического опыта семейного воспитания;</w:t>
      </w:r>
    </w:p>
    <w:p w:rsidR="005964CD" w:rsidRDefault="008B2329">
      <w:pPr>
        <w:pStyle w:val="ad"/>
        <w:spacing w:before="200" w:beforeAutospacing="0" w:after="0" w:afterAutospacing="0"/>
        <w:ind w:left="360" w:hanging="360"/>
        <w:jc w:val="both"/>
        <w:rPr>
          <w:rFonts w:ascii="PT Astra Serif" w:hAnsi="PT Astra Serif"/>
        </w:rPr>
      </w:pPr>
      <w:r>
        <w:rPr>
          <w:rFonts w:ascii="PT Astra Serif" w:eastAsia="+mn-ea" w:hAnsi="PT Astra Serif"/>
          <w:kern w:val="2"/>
          <w:sz w:val="28"/>
          <w:szCs w:val="28"/>
        </w:rPr>
        <w:t>- пропаганда положительного типа семейного воспитания; пропаганда семейных ценностей;</w:t>
      </w:r>
    </w:p>
    <w:p w:rsidR="005964CD" w:rsidRDefault="008B2329">
      <w:pPr>
        <w:pStyle w:val="ad"/>
        <w:spacing w:before="200" w:beforeAutospacing="0" w:after="0" w:afterAutospacing="0"/>
        <w:ind w:left="360" w:hanging="360"/>
        <w:jc w:val="both"/>
        <w:rPr>
          <w:rFonts w:ascii="PT Astra Serif" w:hAnsi="PT Astra Serif"/>
        </w:rPr>
      </w:pPr>
      <w:r>
        <w:rPr>
          <w:rFonts w:ascii="PT Astra Serif" w:eastAsia="+mn-ea" w:hAnsi="PT Astra Serif"/>
          <w:kern w:val="2"/>
          <w:sz w:val="28"/>
          <w:szCs w:val="28"/>
        </w:rPr>
        <w:t xml:space="preserve">-  формирование </w:t>
      </w:r>
      <w:r>
        <w:rPr>
          <w:rFonts w:ascii="PT Astra Serif" w:eastAsia="+mn-ea" w:hAnsi="PT Astra Serif"/>
          <w:kern w:val="2"/>
          <w:sz w:val="28"/>
          <w:szCs w:val="28"/>
        </w:rPr>
        <w:t>ответственного отношения родителей к воспитанию своих детей;</w:t>
      </w:r>
    </w:p>
    <w:p w:rsidR="005964CD" w:rsidRDefault="008B2329">
      <w:pPr>
        <w:pStyle w:val="ad"/>
        <w:spacing w:before="200" w:beforeAutospacing="0" w:after="0" w:afterAutospacing="0"/>
        <w:ind w:left="360" w:hanging="360"/>
        <w:jc w:val="both"/>
        <w:rPr>
          <w:rFonts w:ascii="PT Astra Serif" w:hAnsi="PT Astra Serif"/>
        </w:rPr>
      </w:pPr>
      <w:r>
        <w:rPr>
          <w:rFonts w:ascii="PT Astra Serif" w:eastAsia="+mn-ea" w:hAnsi="PT Astra Serif"/>
          <w:kern w:val="2"/>
          <w:sz w:val="28"/>
          <w:szCs w:val="28"/>
        </w:rPr>
        <w:t>- участие в спортивных соревнованиях, праздниках, психологических практикумах, совместной творческой и игровой деятельности;</w:t>
      </w:r>
    </w:p>
    <w:p w:rsidR="005964CD" w:rsidRDefault="008B2329">
      <w:pPr>
        <w:pStyle w:val="ad"/>
        <w:spacing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eastAsia="+mn-ea" w:hAnsi="PT Astra Serif"/>
          <w:kern w:val="2"/>
          <w:sz w:val="28"/>
          <w:szCs w:val="28"/>
        </w:rPr>
        <w:t>- профилактика эмоционального неблагополучия и коррекция психологическ</w:t>
      </w:r>
      <w:r>
        <w:rPr>
          <w:rFonts w:ascii="PT Astra Serif" w:eastAsia="+mn-ea" w:hAnsi="PT Astra Serif"/>
          <w:kern w:val="2"/>
          <w:sz w:val="28"/>
          <w:szCs w:val="28"/>
        </w:rPr>
        <w:t>их проблем детей и родителей (игротерапия, арттерапия, музыкотерапия, куклотерапия и т.д.);</w:t>
      </w:r>
    </w:p>
    <w:p w:rsidR="005964CD" w:rsidRDefault="008B2329">
      <w:pPr>
        <w:pStyle w:val="ad"/>
        <w:spacing w:before="20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eastAsia="+mn-ea" w:hAnsi="PT Astra Serif"/>
          <w:kern w:val="2"/>
          <w:sz w:val="28"/>
          <w:szCs w:val="28"/>
        </w:rPr>
        <w:t>- коллективное посещение культурных объектов с целью получения новых знаний и расширения кругозора (выставки, экскурсии, мастер-классы и т.д.);</w:t>
      </w:r>
    </w:p>
    <w:p w:rsidR="005964CD" w:rsidRDefault="008B2329">
      <w:pPr>
        <w:pStyle w:val="ad"/>
        <w:spacing w:before="20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eastAsia="+mn-ea" w:hAnsi="PT Astra Serif"/>
          <w:kern w:val="2"/>
          <w:sz w:val="28"/>
          <w:szCs w:val="28"/>
        </w:rPr>
        <w:t>-  участие в психоло</w:t>
      </w:r>
      <w:r>
        <w:rPr>
          <w:rFonts w:ascii="PT Astra Serif" w:eastAsia="+mn-ea" w:hAnsi="PT Astra Serif"/>
          <w:kern w:val="2"/>
          <w:sz w:val="28"/>
          <w:szCs w:val="28"/>
        </w:rPr>
        <w:t>гических практикумах, совместной творческой и игровой деятельности, организация выездных мероприятий.</w:t>
      </w:r>
    </w:p>
    <w:p w:rsidR="005964CD" w:rsidRDefault="008B2329">
      <w:pPr>
        <w:pStyle w:val="ad"/>
        <w:spacing w:before="200" w:beforeAutospacing="0" w:after="0" w:afterAutospacing="0"/>
        <w:rPr>
          <w:rFonts w:ascii="PT Astra Serif" w:hAnsi="PT Astra Serif"/>
        </w:rPr>
      </w:pPr>
      <w:r>
        <w:rPr>
          <w:rFonts w:ascii="PT Astra Serif" w:eastAsia="+mn-ea" w:hAnsi="PT Astra Serif"/>
          <w:kern w:val="2"/>
          <w:sz w:val="28"/>
          <w:szCs w:val="28"/>
        </w:rPr>
        <w:t>-  профилактика и предотвращение суицидальных попыток;</w:t>
      </w:r>
    </w:p>
    <w:p w:rsidR="005964CD" w:rsidRDefault="008B2329">
      <w:pPr>
        <w:pStyle w:val="ad"/>
        <w:spacing w:before="200" w:beforeAutospacing="0" w:after="0" w:afterAutospacing="0"/>
        <w:rPr>
          <w:rFonts w:ascii="PT Astra Serif" w:hAnsi="PT Astra Serif"/>
        </w:rPr>
      </w:pPr>
      <w:r>
        <w:rPr>
          <w:rFonts w:ascii="PT Astra Serif" w:eastAsia="+mn-ea" w:hAnsi="PT Astra Serif"/>
          <w:kern w:val="2"/>
          <w:sz w:val="28"/>
          <w:szCs w:val="28"/>
        </w:rPr>
        <w:t>- выявление и развитие способностей детей к различным видам деятельности.</w:t>
      </w:r>
    </w:p>
    <w:p w:rsidR="005964CD" w:rsidRDefault="005964CD">
      <w:pPr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5964CD" w:rsidRDefault="008B2329">
      <w:pPr>
        <w:spacing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    В 2024 году клубной</w:t>
      </w:r>
      <w:r>
        <w:rPr>
          <w:rFonts w:ascii="PT Astra Serif" w:hAnsi="PT Astra Serif" w:cs="Times New Roman"/>
          <w:sz w:val="28"/>
          <w:szCs w:val="28"/>
        </w:rPr>
        <w:t xml:space="preserve"> деятельность охвачено 257 чел. (детей и родителей). Дети посетили эко-парк «Семейное подворье», районный краеведческий музей, участвовали в мастер-классах, праздничных и семейных мероприятиях. Ко Дню защиты детей порадовали приобретенными подарками и экск</w:t>
      </w:r>
      <w:r>
        <w:rPr>
          <w:rFonts w:ascii="PT Astra Serif" w:hAnsi="PT Astra Serif" w:cs="Times New Roman"/>
          <w:sz w:val="28"/>
          <w:szCs w:val="28"/>
        </w:rPr>
        <w:t xml:space="preserve">урсионными поездками. В рамках этих мероприятий предусмотрено и израсходовано 200 тыс.руб. </w:t>
      </w:r>
    </w:p>
    <w:p w:rsidR="005964CD" w:rsidRDefault="008B232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8">
        <w:r>
          <w:rPr>
            <w:rStyle w:val="a5"/>
            <w:rFonts w:ascii="Times New Roman" w:hAnsi="Times New Roman" w:cs="Times New Roman"/>
            <w:sz w:val="28"/>
            <w:szCs w:val="28"/>
          </w:rPr>
          <w:t>https://disk.yandex.ru/d/DnykqFB8N2gUXA</w:t>
        </w:r>
      </w:hyperlink>
    </w:p>
    <w:p w:rsidR="005964CD" w:rsidRDefault="005964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64CD" w:rsidRDefault="008B2329">
      <w:pPr>
        <w:pStyle w:val="11"/>
        <w:tabs>
          <w:tab w:val="left" w:pos="972"/>
        </w:tabs>
        <w:spacing w:after="1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8.   В Сосновским районе для детей из семей, находящихся в труд</w:t>
      </w:r>
      <w:r>
        <w:rPr>
          <w:rFonts w:ascii="PT Astra Serif" w:hAnsi="PT Astra Serif"/>
        </w:rPr>
        <w:t>ной жизненной ситуации, на профилактическом учете организована летняя занятость и оздоровление. В частности, в этих целях предусмотрено ежегодное проведение выездной культурно-реабилитационной площадки «Летняя карусель» на территории Сосновского района. От</w:t>
      </w:r>
      <w:r>
        <w:rPr>
          <w:rFonts w:ascii="PT Astra Serif" w:hAnsi="PT Astra Serif"/>
        </w:rPr>
        <w:t xml:space="preserve">ветственный организатор – муниципальное учреждение «Комплексный центр социального обслуживания населения» Сосновского района. </w:t>
      </w:r>
    </w:p>
    <w:p w:rsidR="005964CD" w:rsidRDefault="008B2329">
      <w:pPr>
        <w:pStyle w:val="11"/>
        <w:tabs>
          <w:tab w:val="left" w:pos="972"/>
        </w:tabs>
        <w:spacing w:after="1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Цели площадки:</w:t>
      </w:r>
    </w:p>
    <w:p w:rsidR="005964CD" w:rsidRDefault="008B2329">
      <w:pPr>
        <w:pStyle w:val="11"/>
        <w:tabs>
          <w:tab w:val="left" w:pos="972"/>
        </w:tabs>
        <w:spacing w:after="120"/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организовать интересный и познавательный отдых детей;</w:t>
      </w:r>
    </w:p>
    <w:p w:rsidR="005964CD" w:rsidRDefault="008B2329">
      <w:pPr>
        <w:pStyle w:val="11"/>
        <w:tabs>
          <w:tab w:val="left" w:pos="972"/>
        </w:tabs>
        <w:spacing w:after="120"/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организация культурно-оздоровительных мероприятий </w:t>
      </w:r>
      <w:r>
        <w:rPr>
          <w:rFonts w:ascii="PT Astra Serif" w:hAnsi="PT Astra Serif"/>
        </w:rPr>
        <w:t>(подвижные игры, соревнования, проведение праздников, мастер-классов, конкурсов и пр.);</w:t>
      </w:r>
    </w:p>
    <w:p w:rsidR="005964CD" w:rsidRDefault="008B2329">
      <w:pPr>
        <w:pStyle w:val="11"/>
        <w:tabs>
          <w:tab w:val="left" w:pos="972"/>
        </w:tabs>
        <w:spacing w:after="120"/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психологическая поддержка (диагностика, тренинги, беседы, консультации, психологические игры);</w:t>
      </w:r>
    </w:p>
    <w:p w:rsidR="005964CD" w:rsidRDefault="008B2329">
      <w:pPr>
        <w:pStyle w:val="11"/>
        <w:tabs>
          <w:tab w:val="left" w:pos="972"/>
        </w:tabs>
        <w:spacing w:after="120"/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формирование общей культуры навыков здорового образа жизни (беседы, в</w:t>
      </w:r>
      <w:r>
        <w:rPr>
          <w:rFonts w:ascii="PT Astra Serif" w:hAnsi="PT Astra Serif"/>
        </w:rPr>
        <w:t>икторины, распространение буклетов и пр.).</w:t>
      </w:r>
    </w:p>
    <w:p w:rsidR="005964CD" w:rsidRDefault="008B2329">
      <w:pPr>
        <w:pStyle w:val="11"/>
        <w:tabs>
          <w:tab w:val="left" w:pos="972"/>
        </w:tabs>
        <w:spacing w:after="120"/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Таким образом, данное мероприятие направлено на летнюю занятость детей,  оказание психолого-педагогической поддержки детям, в т.ч. на поднятие авторитета семьи. А также цель «Летней карусели» сделать детство ребят</w:t>
      </w:r>
      <w:r>
        <w:rPr>
          <w:rFonts w:ascii="PT Astra Serif" w:hAnsi="PT Astra Serif"/>
        </w:rPr>
        <w:t xml:space="preserve"> с непростой судьбой ярче и интереснее, чтобы они чувствовали, что они не одиноки и значимы для государства.   </w:t>
      </w:r>
    </w:p>
    <w:p w:rsidR="005964CD" w:rsidRDefault="008B2329">
      <w:pPr>
        <w:pStyle w:val="11"/>
        <w:tabs>
          <w:tab w:val="left" w:pos="972"/>
        </w:tabs>
        <w:spacing w:after="120"/>
        <w:ind w:firstLine="0"/>
        <w:jc w:val="both"/>
      </w:pPr>
      <w:r>
        <w:rPr>
          <w:rFonts w:ascii="PT Astra Serif" w:hAnsi="PT Astra Serif"/>
        </w:rPr>
        <w:t xml:space="preserve">    В 2024 г. культурно-реабилитационная площадка проведена в три смены для 60 детей на территории Сосновского района. Предусмотрено и израсходо</w:t>
      </w:r>
      <w:r>
        <w:rPr>
          <w:rFonts w:ascii="PT Astra Serif" w:hAnsi="PT Astra Serif"/>
        </w:rPr>
        <w:t>вано из местного бюджета 60 тыс. руб. Данное мероприятие ежегодное и является частью комплекса мероприятий по поддержке семей, состоящих на учете и семей, находящихся в трудной жизненной ситуации.</w:t>
      </w:r>
    </w:p>
    <w:tbl>
      <w:tblPr>
        <w:tblW w:w="9241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353"/>
        <w:gridCol w:w="7186"/>
        <w:gridCol w:w="1702"/>
      </w:tblGrid>
      <w:tr w:rsidR="005964CD">
        <w:trPr>
          <w:trHeight w:val="600"/>
        </w:trPr>
        <w:tc>
          <w:tcPr>
            <w:tcW w:w="7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4CD" w:rsidRDefault="008B232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b/>
                <w:bCs/>
                <w:lang w:eastAsia="ru-RU"/>
              </w:rPr>
              <w:t>Мероприятия в рамках программы «Крепкая семья»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5964CD" w:rsidRDefault="008B232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Затраты на п</w:t>
            </w:r>
            <w:r>
              <w:rPr>
                <w:rFonts w:ascii="PT Astra Serif" w:eastAsia="Times New Roman" w:hAnsi="PT Astra Serif" w:cs="Calibri"/>
                <w:lang w:eastAsia="ru-RU"/>
              </w:rPr>
              <w:t>роведение мероприятия, руб.</w:t>
            </w:r>
          </w:p>
        </w:tc>
      </w:tr>
      <w:tr w:rsidR="005964CD">
        <w:trPr>
          <w:trHeight w:val="300"/>
        </w:trPr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"Университет счастливой семьи"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4CD" w:rsidRDefault="005964CD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</w:tr>
      <w:tr w:rsidR="005964CD">
        <w:trPr>
          <w:trHeight w:val="525"/>
        </w:trPr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4CD" w:rsidRDefault="005964CD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7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мероприятие "Этих дней не смолкнет слава" дата проведения 08.05.2024 г. (10 человек)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5 000,00</w:t>
            </w:r>
          </w:p>
        </w:tc>
      </w:tr>
      <w:tr w:rsidR="005964CD">
        <w:trPr>
          <w:trHeight w:val="555"/>
        </w:trPr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4CD" w:rsidRDefault="005964CD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7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мероприятие "Наши мамы лучше всех" 25.11.2024 (16человек)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5 000,00</w:t>
            </w:r>
          </w:p>
        </w:tc>
      </w:tr>
      <w:tr w:rsidR="005964CD">
        <w:trPr>
          <w:trHeight w:val="300"/>
        </w:trPr>
        <w:tc>
          <w:tcPr>
            <w:tcW w:w="7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5964CD">
        <w:trPr>
          <w:trHeight w:val="585"/>
        </w:trPr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4CD" w:rsidRDefault="008B232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4CD" w:rsidRDefault="008B2329">
            <w:pPr>
              <w:suppressAutoHyphens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Выездная культурно-реабилитационная площадка"Летняя карусель"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964CD" w:rsidRDefault="005964CD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</w:tr>
      <w:tr w:rsidR="005964CD">
        <w:trPr>
          <w:trHeight w:val="570"/>
        </w:trPr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4CD" w:rsidRDefault="005964CD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7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Малиновская ООШ с 07.06.21 по 14.06.24 (20 детей)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20 000,00</w:t>
            </w:r>
          </w:p>
        </w:tc>
      </w:tr>
      <w:tr w:rsidR="005964CD">
        <w:trPr>
          <w:trHeight w:val="420"/>
        </w:trPr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4CD" w:rsidRDefault="005964CD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7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МОУ Мамаевская НОШ с 17.06.24 по 21.06.24 (20 детей)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20 000,00</w:t>
            </w:r>
          </w:p>
        </w:tc>
      </w:tr>
      <w:tr w:rsidR="005964CD">
        <w:trPr>
          <w:trHeight w:val="375"/>
        </w:trPr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4CD" w:rsidRDefault="005964CD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7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КЦСОН Сосновского района с 08.07.24 по 12.07.24 (20 детей)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5964CD">
        <w:trPr>
          <w:trHeight w:val="300"/>
        </w:trPr>
        <w:tc>
          <w:tcPr>
            <w:tcW w:w="7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5964CD">
        <w:trPr>
          <w:trHeight w:val="615"/>
        </w:trPr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4CD" w:rsidRDefault="008B232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4CD" w:rsidRDefault="008B2329">
            <w:pPr>
              <w:suppressAutoHyphens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Психолого-реабилитационный клуб на базе КЦСОН "Радужное детство"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964CD" w:rsidRDefault="005964CD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</w:tr>
      <w:tr w:rsidR="005964CD">
        <w:trPr>
          <w:trHeight w:val="555"/>
        </w:trPr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4CD" w:rsidRDefault="005964CD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мероприятие "Мир детства-мир чудес" 29.10.2024г. (20 детей)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16 660,00</w:t>
            </w:r>
          </w:p>
        </w:tc>
      </w:tr>
      <w:tr w:rsidR="005964CD">
        <w:trPr>
          <w:trHeight w:val="555"/>
        </w:trPr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4CD" w:rsidRDefault="005964CD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4CD" w:rsidRDefault="008B2329">
            <w:pPr>
              <w:suppressAutoHyphens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мероприятие "День эрудита" 02.12.2024 (12 человек)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5 340,00</w:t>
            </w:r>
          </w:p>
        </w:tc>
      </w:tr>
      <w:tr w:rsidR="005964CD">
        <w:trPr>
          <w:trHeight w:val="300"/>
        </w:trPr>
        <w:tc>
          <w:tcPr>
            <w:tcW w:w="7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22 000,00</w:t>
            </w:r>
          </w:p>
        </w:tc>
      </w:tr>
      <w:tr w:rsidR="005964CD">
        <w:trPr>
          <w:trHeight w:val="645"/>
        </w:trPr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Коррекционно-реабилитационная студия "Навстречу семье"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964CD" w:rsidRDefault="005964CD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</w:tr>
      <w:tr w:rsidR="005964CD">
        <w:trPr>
          <w:trHeight w:val="480"/>
        </w:trPr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4CD" w:rsidRDefault="005964CD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мероприятие "Здоровая семья-здоровый ребенок" 05.09.2024 (10 человек)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4 000,00</w:t>
            </w:r>
          </w:p>
        </w:tc>
      </w:tr>
      <w:tr w:rsidR="005964CD">
        <w:trPr>
          <w:trHeight w:val="480"/>
        </w:trPr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4CD" w:rsidRDefault="005964CD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мероприятие "Час доброго общения" 06.09.2024 (15 человек)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7 000,00</w:t>
            </w:r>
          </w:p>
        </w:tc>
      </w:tr>
      <w:tr w:rsidR="005964CD">
        <w:trPr>
          <w:trHeight w:val="300"/>
        </w:trPr>
        <w:tc>
          <w:tcPr>
            <w:tcW w:w="7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11 000,00</w:t>
            </w:r>
          </w:p>
        </w:tc>
      </w:tr>
      <w:tr w:rsidR="005964CD">
        <w:trPr>
          <w:trHeight w:val="630"/>
        </w:trPr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 xml:space="preserve">Комплексная социокультурная </w:t>
            </w:r>
            <w:r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студия "В кругу семьи"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964CD" w:rsidRDefault="005964CD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</w:tr>
      <w:tr w:rsidR="005964CD">
        <w:trPr>
          <w:trHeight w:val="495"/>
        </w:trPr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964CD" w:rsidRDefault="005964CD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мероприятие "Космическое путешествие" дата проведения 12.04.2024 (10 детей)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8 000,00</w:t>
            </w:r>
          </w:p>
        </w:tc>
      </w:tr>
      <w:tr w:rsidR="005964CD">
        <w:trPr>
          <w:trHeight w:val="300"/>
        </w:trPr>
        <w:tc>
          <w:tcPr>
            <w:tcW w:w="7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8 000,00</w:t>
            </w:r>
          </w:p>
        </w:tc>
      </w:tr>
      <w:tr w:rsidR="005964CD">
        <w:trPr>
          <w:trHeight w:val="300"/>
        </w:trPr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Семейный клуб "Краски жизни"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964CD" w:rsidRDefault="005964CD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</w:tr>
      <w:tr w:rsidR="005964CD">
        <w:trPr>
          <w:trHeight w:val="540"/>
        </w:trPr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4CD" w:rsidRDefault="005964CD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7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мастер-класс "Воспоминание о лете" 26.08.2024 г. (12 человек)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9 000,00</w:t>
            </w:r>
          </w:p>
        </w:tc>
      </w:tr>
      <w:tr w:rsidR="005964CD">
        <w:trPr>
          <w:trHeight w:val="315"/>
        </w:trPr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4CD" w:rsidRDefault="005964CD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9 000,00</w:t>
            </w:r>
          </w:p>
        </w:tc>
      </w:tr>
      <w:tr w:rsidR="005964CD">
        <w:trPr>
          <w:trHeight w:val="330"/>
        </w:trPr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Клуб "Я познаю мир"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964CD" w:rsidRDefault="005964CD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</w:tr>
      <w:tr w:rsidR="005964CD">
        <w:trPr>
          <w:trHeight w:val="600"/>
        </w:trPr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4CD" w:rsidRDefault="005964CD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7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мероприятие "Великая Пасха"дата проведения 03.05.2024г. (12 детей)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6 000,00</w:t>
            </w:r>
          </w:p>
        </w:tc>
      </w:tr>
      <w:tr w:rsidR="005964CD">
        <w:trPr>
          <w:trHeight w:val="510"/>
        </w:trPr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4CD" w:rsidRDefault="005964CD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7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мероприятие "Новогодний микс" 16.12.2024 г. ( 12 человек)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6 000,00</w:t>
            </w:r>
          </w:p>
        </w:tc>
      </w:tr>
      <w:tr w:rsidR="005964CD">
        <w:trPr>
          <w:trHeight w:val="510"/>
        </w:trPr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4CD" w:rsidRDefault="005964CD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7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мероприятие "Новогоднее чудо" 22.12.2024 и 24.12.2024 (25 детей)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60 718,50</w:t>
            </w:r>
          </w:p>
        </w:tc>
      </w:tr>
      <w:tr w:rsidR="005964CD">
        <w:trPr>
          <w:trHeight w:val="300"/>
        </w:trPr>
        <w:tc>
          <w:tcPr>
            <w:tcW w:w="7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 xml:space="preserve">72 </w:t>
            </w:r>
            <w:r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718,50</w:t>
            </w:r>
          </w:p>
        </w:tc>
      </w:tr>
      <w:tr w:rsidR="005964CD">
        <w:trPr>
          <w:trHeight w:val="300"/>
        </w:trPr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Клуб "Успешная семья"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964CD" w:rsidRDefault="005964CD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</w:tr>
      <w:tr w:rsidR="005964CD">
        <w:trPr>
          <w:trHeight w:val="435"/>
        </w:trPr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4CD" w:rsidRDefault="005964CD">
            <w:pPr>
              <w:suppressAutoHyphens w:val="0"/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7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мероприятие "Новогодний микс" 20.12.2024 г. ( 12 человек)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6 000,00</w:t>
            </w:r>
          </w:p>
        </w:tc>
      </w:tr>
      <w:tr w:rsidR="005964CD">
        <w:trPr>
          <w:trHeight w:val="300"/>
        </w:trPr>
        <w:tc>
          <w:tcPr>
            <w:tcW w:w="7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6 000,00</w:t>
            </w:r>
          </w:p>
        </w:tc>
      </w:tr>
      <w:tr w:rsidR="005964CD">
        <w:trPr>
          <w:trHeight w:val="1185"/>
        </w:trPr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4CD" w:rsidRDefault="008B232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4CD" w:rsidRDefault="008B2329">
            <w:pPr>
              <w:suppressAutoHyphens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 xml:space="preserve">Приобретение подарков для детей, находящихся в трудной жизненной ситуации, на областное мероприятие, посвященной празднованию Дня </w:t>
            </w:r>
            <w:r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защиты детей. (31 ребенок) даты проведения 31.05.2024 и 06.06.2024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964CD" w:rsidRDefault="008B232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50 000,00</w:t>
            </w:r>
          </w:p>
        </w:tc>
      </w:tr>
      <w:tr w:rsidR="005964CD">
        <w:trPr>
          <w:trHeight w:val="315"/>
        </w:trPr>
        <w:tc>
          <w:tcPr>
            <w:tcW w:w="7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50 000,00</w:t>
            </w:r>
          </w:p>
        </w:tc>
      </w:tr>
      <w:tr w:rsidR="005964CD">
        <w:trPr>
          <w:trHeight w:val="300"/>
        </w:trPr>
        <w:tc>
          <w:tcPr>
            <w:tcW w:w="7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ИТОГО ПО ПРОГРАММЕ: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64CD" w:rsidRDefault="008B232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248 718,50</w:t>
            </w:r>
          </w:p>
        </w:tc>
      </w:tr>
    </w:tbl>
    <w:p w:rsidR="005964CD" w:rsidRDefault="005964CD">
      <w:pPr>
        <w:pStyle w:val="11"/>
        <w:tabs>
          <w:tab w:val="left" w:pos="972"/>
        </w:tabs>
        <w:spacing w:after="120"/>
        <w:ind w:firstLine="0"/>
        <w:jc w:val="both"/>
      </w:pPr>
    </w:p>
    <w:p w:rsidR="005964CD" w:rsidRDefault="008B2329">
      <w:pPr>
        <w:pStyle w:val="11"/>
        <w:tabs>
          <w:tab w:val="left" w:pos="972"/>
        </w:tabs>
        <w:spacing w:after="120"/>
        <w:ind w:firstLine="0"/>
        <w:jc w:val="both"/>
      </w:pPr>
      <w:r>
        <w:t xml:space="preserve"> Проект «Крепкая семья» является социально-значимым, имеет положительные результаты его реализации, он носит системный и </w:t>
      </w:r>
      <w:r>
        <w:t>межведомственный характер. Поднятие авторитета семьи, повышение рождаемости, расширение потенциала семей в целях сохранения семейных ценностей, социальная реабилитация и поддержка семей, оказавшихся в трудной жизненной ситуацией – эти задачи помогает решит</w:t>
      </w:r>
      <w:r>
        <w:t>ь проект.</w:t>
      </w:r>
    </w:p>
    <w:p w:rsidR="005964CD" w:rsidRDefault="008B2329">
      <w:pPr>
        <w:pStyle w:val="11"/>
        <w:tabs>
          <w:tab w:val="left" w:pos="972"/>
        </w:tabs>
        <w:spacing w:after="120"/>
        <w:ind w:firstLine="0"/>
        <w:jc w:val="both"/>
        <w:rPr>
          <w:b/>
        </w:rPr>
      </w:pPr>
      <w:r>
        <w:rPr>
          <w:b/>
        </w:rPr>
        <w:t xml:space="preserve">    </w:t>
      </w:r>
      <w:r>
        <w:t xml:space="preserve"> Число семей, получивших помощь и услуги в рамках проекта - 1261 семья. Общее число человек, охваченных проектом в 2024 году составило 4522.  </w:t>
      </w:r>
    </w:p>
    <w:p w:rsidR="005964CD" w:rsidRDefault="008B2329">
      <w:pPr>
        <w:pStyle w:val="11"/>
        <w:tabs>
          <w:tab w:val="left" w:pos="972"/>
        </w:tabs>
        <w:spacing w:after="120"/>
        <w:ind w:firstLine="0"/>
        <w:jc w:val="both"/>
      </w:pPr>
      <w:r>
        <w:t xml:space="preserve">Это в 2 раза больше, чем в 2023 году (за счет проведенных масштабных мероприятий: фестиваля </w:t>
      </w:r>
      <w:r>
        <w:t>«Сосновский слон», автопоезда «Большая семья» и и приема матерей ко Дню матери).</w:t>
      </w:r>
    </w:p>
    <w:p w:rsidR="005964CD" w:rsidRDefault="005964CD">
      <w:pPr>
        <w:pStyle w:val="11"/>
        <w:tabs>
          <w:tab w:val="left" w:pos="972"/>
        </w:tabs>
        <w:spacing w:after="120"/>
        <w:ind w:firstLine="0"/>
        <w:jc w:val="both"/>
      </w:pPr>
    </w:p>
    <w:p w:rsidR="005964CD" w:rsidRDefault="008B2329">
      <w:pPr>
        <w:pStyle w:val="11"/>
        <w:tabs>
          <w:tab w:val="left" w:pos="972"/>
        </w:tabs>
        <w:spacing w:after="120"/>
        <w:ind w:firstLine="0"/>
        <w:jc w:val="center"/>
        <w:rPr>
          <w:b/>
          <w:bCs/>
        </w:rPr>
      </w:pPr>
      <w:r>
        <w:rPr>
          <w:b/>
          <w:bCs/>
        </w:rPr>
        <w:t>Достигнутые Показатели по проекту «Крепкая семья»:</w:t>
      </w:r>
    </w:p>
    <w:p w:rsidR="005964CD" w:rsidRDefault="008B2329">
      <w:pPr>
        <w:pStyle w:val="11"/>
        <w:tabs>
          <w:tab w:val="left" w:pos="972"/>
        </w:tabs>
        <w:spacing w:after="120"/>
        <w:ind w:firstLine="0"/>
        <w:jc w:val="both"/>
        <w:rPr>
          <w:kern w:val="2"/>
          <w:lang w:eastAsia="ru-RU"/>
        </w:rPr>
      </w:pPr>
      <w:r>
        <w:t>1.  Впервые проведен районный фестиваль семейных традиций "Сосновский слон"  под девизом «Семья и Любовь – Опора Нации». Ох</w:t>
      </w:r>
      <w:r>
        <w:t>вачено в 2024 г. 900 чел., получено  широкое информационное освещение мероприятия.</w:t>
      </w:r>
      <w:r>
        <w:rPr>
          <w:kern w:val="2"/>
          <w:lang w:eastAsia="ru-RU"/>
        </w:rPr>
        <w:t xml:space="preserve"> </w:t>
      </w:r>
      <w:r>
        <w:t>В дальнейшем запланировано его проведение 1 раз в 3 года с охватом населения  не менее 1000 чел.</w:t>
      </w:r>
    </w:p>
    <w:p w:rsidR="005964CD" w:rsidRDefault="008B2329">
      <w:pPr>
        <w:pStyle w:val="11"/>
        <w:tabs>
          <w:tab w:val="left" w:pos="972"/>
        </w:tabs>
        <w:spacing w:after="120"/>
        <w:ind w:firstLine="0"/>
        <w:jc w:val="both"/>
        <w:rPr>
          <w:lang w:eastAsia="ru-RU"/>
        </w:rPr>
      </w:pPr>
      <w:r>
        <w:rPr>
          <w:kern w:val="2"/>
          <w:lang w:eastAsia="ru-RU"/>
        </w:rPr>
        <w:t xml:space="preserve">2.  </w:t>
      </w:r>
      <w:r>
        <w:rPr>
          <w:lang w:eastAsia="ru-RU"/>
        </w:rPr>
        <w:t>Проведен муниципальный этап  Всероссийского конкурса «Семья года». По ит</w:t>
      </w:r>
      <w:r>
        <w:rPr>
          <w:lang w:eastAsia="ru-RU"/>
        </w:rPr>
        <w:t>огам конкурса две семьи в номинациях «Многодетная семья» и «Золотая семья» были представлены на областном этапе Всероссийского конкурса. Достигнуто информационное освещение и привлечение интереса семей к мероприятию и участию к нему.</w:t>
      </w:r>
    </w:p>
    <w:p w:rsidR="005964CD" w:rsidRDefault="008B232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Проведено мероприят</w:t>
      </w:r>
      <w:r>
        <w:rPr>
          <w:rFonts w:ascii="Times New Roman" w:hAnsi="Times New Roman" w:cs="Times New Roman"/>
          <w:sz w:val="28"/>
          <w:szCs w:val="28"/>
          <w:lang w:eastAsia="ru-RU"/>
        </w:rPr>
        <w:t>ие Автопоезд «Большая семья» с участием 7 областных министерств и ведомств для встречи с населением. Охвачено более 1000 сосновцев, Главой района поощрено 20 образцовых семей на мероприятии.</w:t>
      </w:r>
    </w:p>
    <w:p w:rsidR="005964CD" w:rsidRDefault="008B2329">
      <w:pPr>
        <w:spacing w:after="0" w:line="240" w:lineRule="auto"/>
        <w:jc w:val="both"/>
        <w:rPr>
          <w:rFonts w:ascii="Times New Roman" w:eastAsia="+mn-ea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В рамках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оддержки образцовых матерей Сосновского района и 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нсляция их опыта и достижений в воспитании детей, в сочетании с успехами в трудовой,  общественной, творческой и иной деятельности, пример семей которых повышают авторитет института семьи проведен </w:t>
      </w:r>
      <w:r>
        <w:rPr>
          <w:rFonts w:ascii="Times New Roman" w:eastAsia="+mn-ea" w:hAnsi="Times New Roman" w:cs="Times New Roman"/>
          <w:kern w:val="2"/>
          <w:sz w:val="28"/>
          <w:szCs w:val="28"/>
        </w:rPr>
        <w:t>ежегодный прием матерей ко Дню Матери. В 2024 году охвачено</w:t>
      </w:r>
      <w:r>
        <w:rPr>
          <w:rFonts w:ascii="Times New Roman" w:eastAsia="+mn-ea" w:hAnsi="Times New Roman" w:cs="Times New Roman"/>
          <w:kern w:val="2"/>
          <w:sz w:val="28"/>
          <w:szCs w:val="28"/>
        </w:rPr>
        <w:t xml:space="preserve"> 350 матерей, что на 300 матерей больше, чем в 2023 году.</w:t>
      </w:r>
    </w:p>
    <w:p w:rsidR="005964CD" w:rsidRDefault="005964CD">
      <w:pPr>
        <w:spacing w:after="0" w:line="240" w:lineRule="auto"/>
        <w:jc w:val="both"/>
        <w:rPr>
          <w:rFonts w:ascii="Times New Roman" w:eastAsia="+mn-ea" w:hAnsi="Times New Roman" w:cs="Times New Roman"/>
          <w:kern w:val="2"/>
          <w:sz w:val="28"/>
          <w:szCs w:val="28"/>
        </w:rPr>
      </w:pPr>
    </w:p>
    <w:p w:rsidR="005964CD" w:rsidRDefault="008B2329">
      <w:pPr>
        <w:spacing w:after="0" w:line="240" w:lineRule="auto"/>
        <w:jc w:val="both"/>
        <w:rPr>
          <w:rFonts w:ascii="Times New Roman" w:eastAsia="+mn-ea" w:hAnsi="Times New Roman" w:cs="Times New Roman"/>
          <w:kern w:val="2"/>
          <w:sz w:val="28"/>
          <w:szCs w:val="28"/>
        </w:rPr>
      </w:pPr>
      <w:r>
        <w:rPr>
          <w:rFonts w:ascii="Times New Roman" w:eastAsia="+mn-ea" w:hAnsi="Times New Roman" w:cs="Times New Roman"/>
          <w:kern w:val="2"/>
          <w:sz w:val="28"/>
          <w:szCs w:val="28"/>
        </w:rPr>
        <w:t>5. В 2024 г. достигнуто расширение социального партнёрства. В сфере семейной политики в 2024 году реализовали грант за счет средств местного бюджета трех некоммерческих организации, в 2023 году – 2</w:t>
      </w:r>
      <w:r>
        <w:rPr>
          <w:rFonts w:ascii="Times New Roman" w:eastAsia="+mn-ea" w:hAnsi="Times New Roman" w:cs="Times New Roman"/>
          <w:kern w:val="2"/>
          <w:sz w:val="28"/>
          <w:szCs w:val="28"/>
        </w:rPr>
        <w:t xml:space="preserve"> организации. Увеличен охват благополучателей (семей с детьми) с 500 до 2000 чел.</w:t>
      </w:r>
    </w:p>
    <w:p w:rsidR="005964CD" w:rsidRDefault="005964CD">
      <w:pPr>
        <w:spacing w:after="0" w:line="240" w:lineRule="auto"/>
        <w:jc w:val="both"/>
        <w:rPr>
          <w:rFonts w:ascii="Times New Roman" w:eastAsia="+mn-ea" w:hAnsi="Times New Roman" w:cs="Times New Roman"/>
          <w:kern w:val="2"/>
          <w:sz w:val="28"/>
          <w:szCs w:val="28"/>
        </w:rPr>
      </w:pPr>
    </w:p>
    <w:p w:rsidR="005964CD" w:rsidRDefault="008B23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kern w:val="2"/>
          <w:sz w:val="28"/>
          <w:szCs w:val="28"/>
        </w:rPr>
        <w:lastRenderedPageBreak/>
        <w:t xml:space="preserve">6. В результате реализации в 2024 году комплекса мероприятий по социальной реабилитации семей с детьми, состоящих на профилактическом учете в социальной службе, в </w:t>
      </w:r>
      <w:r>
        <w:rPr>
          <w:rFonts w:ascii="Times New Roman" w:hAnsi="Times New Roman" w:cs="Times New Roman"/>
          <w:sz w:val="28"/>
          <w:szCs w:val="28"/>
        </w:rPr>
        <w:t xml:space="preserve">течение </w:t>
      </w:r>
      <w:r>
        <w:rPr>
          <w:rFonts w:ascii="Times New Roman" w:hAnsi="Times New Roman" w:cs="Times New Roman"/>
          <w:sz w:val="28"/>
          <w:szCs w:val="28"/>
        </w:rPr>
        <w:t>2024 г. увеличилось число семей, снятых с учета. Состояло 55 семей, в связи с положительной динамикой и реабилитацией снято   27 семей – это 50% от стоящих на учете в 2024 г., что является положительным результатом. В 2023 г. процент снятых семей с профуче</w:t>
      </w:r>
      <w:r>
        <w:rPr>
          <w:rFonts w:ascii="Times New Roman" w:hAnsi="Times New Roman" w:cs="Times New Roman"/>
          <w:sz w:val="28"/>
          <w:szCs w:val="28"/>
        </w:rPr>
        <w:t>та составлял 30 %.</w:t>
      </w:r>
    </w:p>
    <w:p w:rsidR="005964CD" w:rsidRDefault="005964CD">
      <w:pPr>
        <w:spacing w:after="0" w:line="240" w:lineRule="auto"/>
        <w:jc w:val="both"/>
        <w:rPr>
          <w:rFonts w:ascii="Times New Roman" w:eastAsia="+mn-ea" w:hAnsi="Times New Roman" w:cs="Times New Roman"/>
          <w:kern w:val="2"/>
          <w:sz w:val="28"/>
          <w:szCs w:val="28"/>
        </w:rPr>
      </w:pPr>
    </w:p>
    <w:p w:rsidR="005964CD" w:rsidRDefault="005964CD">
      <w:pPr>
        <w:spacing w:after="0" w:line="240" w:lineRule="auto"/>
        <w:jc w:val="both"/>
        <w:rPr>
          <w:rFonts w:ascii="Times New Roman" w:eastAsia="+mn-ea" w:hAnsi="Times New Roman" w:cs="Times New Roman"/>
          <w:kern w:val="2"/>
          <w:sz w:val="28"/>
          <w:szCs w:val="28"/>
        </w:rPr>
      </w:pPr>
    </w:p>
    <w:p w:rsidR="005964CD" w:rsidRDefault="005964C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64CD" w:rsidRDefault="005964CD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5964C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CD"/>
    <w:rsid w:val="003A3C9C"/>
    <w:rsid w:val="005964CD"/>
    <w:rsid w:val="008B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479A857"/>
  <w15:docId w15:val="{79532E72-D03A-4451-B582-F4A6A2BC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21C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0D52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B21C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4">
    <w:name w:val="Основной текст_"/>
    <w:basedOn w:val="a0"/>
    <w:link w:val="11"/>
    <w:qFormat/>
    <w:locked/>
    <w:rsid w:val="007B3069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4F4E6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E16C3"/>
    <w:rPr>
      <w:color w:val="954F72" w:themeColor="followedHyperlink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Noto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"/>
    </w:rPr>
  </w:style>
  <w:style w:type="paragraph" w:styleId="ac">
    <w:name w:val="List Paragraph"/>
    <w:basedOn w:val="a"/>
    <w:uiPriority w:val="34"/>
    <w:qFormat/>
    <w:rsid w:val="00C772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qFormat/>
    <w:rsid w:val="00310D5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qFormat/>
    <w:rsid w:val="00894DE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link w:val="a4"/>
    <w:qFormat/>
    <w:rsid w:val="007B3069"/>
    <w:pPr>
      <w:widowControl w:val="0"/>
      <w:spacing w:line="240" w:lineRule="auto"/>
      <w:ind w:firstLine="17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677"/>
        <w:tab w:val="right" w:pos="9355"/>
      </w:tabs>
    </w:pPr>
  </w:style>
  <w:style w:type="paragraph" w:styleId="ae">
    <w:name w:val="footer"/>
    <w:basedOn w:val="HeaderandFooter"/>
  </w:style>
  <w:style w:type="numbering" w:customStyle="1" w:styleId="af">
    <w:name w:val="Без списка"/>
    <w:uiPriority w:val="99"/>
    <w:semiHidden/>
    <w:unhideWhenUsed/>
    <w:qFormat/>
  </w:style>
  <w:style w:type="character" w:customStyle="1" w:styleId="af0">
    <w:name w:val="Подпись к картинке_"/>
    <w:basedOn w:val="a0"/>
    <w:link w:val="af1"/>
    <w:rsid w:val="008B23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1">
    <w:name w:val="Подпись к картинке"/>
    <w:basedOn w:val="a"/>
    <w:link w:val="af0"/>
    <w:rsid w:val="008B2329"/>
    <w:pPr>
      <w:widowControl w:val="0"/>
      <w:shd w:val="clear" w:color="auto" w:fill="FFFFFF"/>
      <w:suppressAutoHyphens w:val="0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snovosti.ru/85289-v-sosnovskom-rajone-vybrali-pobeditelej-konkursa-semya-goda/" TargetMode="External"/><Relationship Id="rId13" Type="http://schemas.openxmlformats.org/officeDocument/2006/relationships/hyperlink" Target="https://gardarika74.ru/" TargetMode="External"/><Relationship Id="rId18" Type="http://schemas.openxmlformats.org/officeDocument/2006/relationships/hyperlink" Target="https://disk.yandex.ru/d/DnykqFB8N2gUX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osnovosti.ru/85739-s-lyubovyu-k-seme-v-sosnovskom-rajone-proshel-festival-semejnyh-tradiczij/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1obl.ru/tv/v-poiskakh-samotsvetov/v-poiskakh-samotsvetov-ot-16-11-2024/v-poiskakh-samotsvetov-sosnovskiy-slon/" TargetMode="External"/><Relationship Id="rId11" Type="http://schemas.openxmlformats.org/officeDocument/2006/relationships/image" Target="media/image2.jpeg"/><Relationship Id="rId5" Type="http://schemas.openxmlformats.org/officeDocument/2006/relationships/image" Target="file:///C:\Users\admin\AppData\Local\Temp\FineReader12.00\media\image1.jpeg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s://sosnovosti.ru/92064-v-dolgoderevenskom-poselenii-pozdravili-zhenshhin-s-dnem-materi/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sosnovosti.ru/87417-festival-bolshaya-semya-prohodit-v-dolgoderevenskom/" TargetMode="External"/><Relationship Id="rId14" Type="http://schemas.openxmlformats.org/officeDocument/2006/relationships/hyperlink" Target="https://sosnovosti.ru/75245-kak-pomogayut-zhenshhinam-s-detmi-v-krizisnoj-situacz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11</Pages>
  <Words>2780</Words>
  <Characters>15850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uszn</dc:creator>
  <dc:description/>
  <cp:lastModifiedBy>Пользователь Windows</cp:lastModifiedBy>
  <cp:revision>28</cp:revision>
  <cp:lastPrinted>2025-02-25T18:26:00Z</cp:lastPrinted>
  <dcterms:created xsi:type="dcterms:W3CDTF">2025-01-21T12:53:00Z</dcterms:created>
  <dcterms:modified xsi:type="dcterms:W3CDTF">2025-02-26T05:07:00Z</dcterms:modified>
  <dc:language>ru-RU</dc:language>
</cp:coreProperties>
</file>